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t xml:space="preserve">Future Work and Deferred Items</w:t>
      </w:r>
    </w:p>
    <w:p>
      <w:pPr>
        <w:spacing w:after="200"/>
      </w:pPr>
      <w:r>
        <w:t xml:space="preserve">This document tracks features and improvements that have been identified but are deferred until after the initial system is working. These items should be revisited in future development phases.</w:t>
      </w:r>
    </w:p>
    <w:p>
      <w:pPr>
        <w:spacing w:after="80"/>
      </w:pPr>
      <w:r>
        <w:rPr>
          <w:b/>
          <w:bCs/>
          <w:sz w:val="26"/>
          <w:szCs w:val="26"/>
        </w:rPr>
        <w:t xml:space="preserve">Resilience and Error Handling</w:t>
      </w:r>
    </w:p>
    <w:p>
      <w:pPr>
        <w:pStyle w:val="ListParagraph"/>
        <w:numPr>
          <w:ilvl w:val="0"/>
          <w:numId w:val="2"/>
        </w:numPr>
      </w:pPr>
      <w:r>
        <w:t xml:space="preserve">Handle case where both DS3231 and NTP are unavailable at startup (currently displays whatever the ESP32 TOD initializes to)</w:t>
      </w:r>
    </w:p>
    <w:p>
      <w:pPr>
        <w:pStyle w:val="ListParagraph"/>
        <w:numPr>
          <w:ilvl w:val="0"/>
          <w:numId w:val="2"/>
        </w:numPr>
      </w:pPr>
      <w:r>
        <w:t xml:space="preserve">Implement error handling for slaves that stop responding during operation (currently: system may crash and require full reboot)</w:t>
      </w:r>
    </w:p>
    <w:p>
      <w:pPr>
        <w:pStyle w:val="ListParagraph"/>
        <w:numPr>
          <w:ilvl w:val="0"/>
          <w:numId w:val="2"/>
        </w:numPr>
      </w:pPr>
      <w:r>
        <w:t xml:space="preserve">Implement graceful degradation when fewer slaves than expected are detected at startup</w:t>
      </w:r>
    </w:p>
    <w:p>
      <w:pPr>
        <w:pStyle w:val="ListParagraph"/>
        <w:numPr>
          <w:ilvl w:val="0"/>
          <w:numId w:val="2"/>
        </w:numPr>
        <w:spacing w:after="120"/>
      </w:pPr>
      <w:r>
        <w:t xml:space="preserve">Add master reset button capability for resetting all boards simultaneously</w:t>
      </w:r>
    </w:p>
    <w:p>
      <w:pPr>
        <w:spacing w:after="80"/>
      </w:pPr>
      <w:r>
        <w:rPr>
          <w:b/>
          <w:bCs/>
          <w:sz w:val="26"/>
          <w:szCs w:val="26"/>
        </w:rPr>
        <w:t xml:space="preserve">System Reliability</w:t>
      </w:r>
    </w:p>
    <w:p>
      <w:pPr>
        <w:pStyle w:val="ListParagraph"/>
        <w:numPr>
          <w:ilvl w:val="0"/>
          <w:numId w:val="2"/>
        </w:numPr>
      </w:pPr>
      <w:r>
        <w:t xml:space="preserve">Implement watchdog timer to auto-reset system if it hangs</w:t>
      </w:r>
    </w:p>
    <w:p>
      <w:pPr>
        <w:pStyle w:val="ListParagraph"/>
        <w:numPr>
          <w:ilvl w:val="0"/>
          <w:numId w:val="2"/>
        </w:numPr>
        <w:spacing w:after="120"/>
      </w:pPr>
      <w:r>
        <w:t xml:space="preserve">Add RS485 error detection (checksum/CRC) if corruption becomes problematic after adding frequently-changing display content</w:t>
      </w:r>
    </w:p>
    <w:p>
      <w:pPr>
        <w:spacing w:after="80"/>
      </w:pPr>
      <w:r>
        <w:rPr>
          <w:b/>
          <w:bCs/>
          <w:sz w:val="26"/>
          <w:szCs w:val="26"/>
        </w:rPr>
        <w:t xml:space="preserve">Configuration and User Interface</w:t>
      </w:r>
    </w:p>
    <w:p>
      <w:pPr>
        <w:pStyle w:val="ListParagraph"/>
        <w:numPr>
          <w:ilvl w:val="0"/>
          <w:numId w:val="2"/>
        </w:numPr>
      </w:pPr>
      <w:r>
        <w:t xml:space="preserve">Make WiFi credentials configurable (currently hardcoded: SSID="B", password="70317031")</w:t>
      </w:r>
    </w:p>
    <w:p>
      <w:pPr>
        <w:pStyle w:val="ListParagraph"/>
        <w:numPr>
          <w:ilvl w:val="0"/>
          <w:numId w:val="2"/>
        </w:numPr>
      </w:pPr>
      <w:r>
        <w:t xml:space="preserve">Define and implement button functions for Button1 and Button2</w:t>
      </w:r>
    </w:p>
    <w:p>
      <w:pPr>
        <w:pStyle w:val="ListParagraph"/>
        <w:numPr>
          <w:ilvl w:val="0"/>
          <w:numId w:val="2"/>
        </w:numPr>
        <w:spacing w:after="120"/>
      </w:pPr>
      <w:r>
        <w:t xml:space="preserve">Define OLED display content for master board (system status, time, slave count, etc.) and slave boards (board number, connection status, etc.)</w:t>
      </w:r>
    </w:p>
    <w:p>
      <w:pPr>
        <w:spacing w:after="80"/>
      </w:pPr>
      <w:r>
        <w:rPr>
          <w:b/>
          <w:bCs/>
          <w:sz w:val="26"/>
          <w:szCs w:val="26"/>
        </w:rPr>
        <w:t xml:space="preserve">Performance Tuning</w:t>
      </w:r>
    </w:p>
    <w:p>
      <w:pPr>
        <w:pStyle w:val="ListParagraph"/>
        <w:numPr>
          <w:ilvl w:val="0"/>
          <w:numId w:val="2"/>
        </w:numPr>
      </w:pPr>
      <w:r>
        <w:t xml:space="preserve">Determine and configure FreeRTOS thread priorities based on observed system behavior</w:t>
      </w:r>
    </w:p>
    <w:p>
      <w:pPr>
        <w:pStyle w:val="ListParagraph"/>
        <w:numPr>
          <w:ilvl w:val="0"/>
          <w:numId w:val="2"/>
        </w:numPr>
      </w:pPr>
      <w:r>
        <w:t xml:space="preserve">Determine and configure FreeRTOS stack sizes for each thread based on actual usage</w:t>
      </w:r>
    </w:p>
    <w:p>
      <w:pPr>
        <w:pStyle w:val="ListParagraph"/>
        <w:numPr>
          <w:ilvl w:val="0"/>
          <w:numId w:val="2"/>
        </w:numPr>
        <w:spacing w:after="120"/>
      </w:pPr>
      <w:r>
        <w:t xml:space="preserve">Evaluate and potentially improve PWM frame distribution for ShowBoardDisplay if flicker becomes visible</w:t>
      </w:r>
    </w:p>
    <w:p>
      <w:pPr>
        <w:spacing w:after="80"/>
      </w:pPr>
      <w:r>
        <w:rPr>
          <w:b/>
          <w:bCs/>
          <w:sz w:val="26"/>
          <w:szCs w:val="26"/>
        </w:rPr>
        <w:t xml:space="preserve">Display Enhancements</w:t>
      </w:r>
    </w:p>
    <w:p>
      <w:pPr>
        <w:pStyle w:val="ListParagraph"/>
        <w:numPr>
          <w:ilvl w:val="0"/>
          <w:numId w:val="2"/>
        </w:numPr>
      </w:pPr>
      <w:r>
        <w:t xml:space="preserve">Add additional display content beyond time (date, temperature, etc.)</w:t>
      </w:r>
    </w:p>
    <w:p>
      <w:pPr>
        <w:pStyle w:val="ListParagraph"/>
        <w:numPr>
          <w:ilvl w:val="0"/>
          <w:numId w:val="2"/>
        </w:numPr>
      </w:pPr>
      <w:r>
        <w:t xml:space="preserve">Implement visual effects (scrolling, animations, transitions)</w:t>
      </w:r>
    </w:p>
    <w:p>
      <w:pPr>
        <w:pStyle w:val="ListParagraph"/>
        <w:numPr>
          <w:ilvl w:val="0"/>
          <w:numId w:val="2"/>
        </w:numPr>
      </w:pPr>
      <w:r>
        <w:t xml:space="preserve">Implement ambient brightness control using TSL2591 sensor data</w:t>
      </w:r>
    </w:p>
    <w:p>
      <w:pPr>
        <w:pStyle w:val="ListParagraph"/>
        <w:numPr>
          <w:ilvl w:val="0"/>
          <w:numId w:val="2"/>
        </w:numPr>
      </w:pPr>
      <w:r>
        <w:t xml:space="preserve">Implement motion detection using VL53L1x to turn off display when no one is present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280" w:after="120"/>
      <w:outlineLvl w:val="0"/>
    </w:pPr>
    <w:rPr>
      <w:rFonts w:ascii="Arial" w:cs="Arial" w:eastAsia="Arial" w:hAnsi="Arial"/>
      <w:b/>
      <w:bCs/>
      <w:sz w:val="28"/>
      <w:szCs w:val="28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2026-02-18T22:54:34.484Z</dcterms:created>
  <dcterms:modified xsi:type="dcterms:W3CDTF">2026-02-18T22:54:34.485Z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